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E56D" w14:textId="77777777" w:rsidR="0067621E" w:rsidRPr="00863FC7" w:rsidRDefault="0067621E" w:rsidP="0067621E">
      <w:pPr>
        <w:pStyle w:val="a3"/>
        <w:contextualSpacing/>
        <w:jc w:val="right"/>
        <w:rPr>
          <w:b/>
          <w:sz w:val="28"/>
          <w:szCs w:val="28"/>
        </w:rPr>
      </w:pPr>
      <w:r w:rsidRPr="00863FC7">
        <w:rPr>
          <w:b/>
          <w:sz w:val="28"/>
          <w:szCs w:val="28"/>
        </w:rPr>
        <w:t>ПРОЄКТ</w:t>
      </w:r>
    </w:p>
    <w:p w14:paraId="38A83252" w14:textId="77777777" w:rsidR="0067621E" w:rsidRPr="00863FC7" w:rsidRDefault="0067621E" w:rsidP="0067621E">
      <w:pPr>
        <w:pStyle w:val="a3"/>
        <w:contextualSpacing/>
        <w:rPr>
          <w:b/>
          <w:smallCaps/>
          <w:sz w:val="28"/>
          <w:szCs w:val="28"/>
        </w:rPr>
      </w:pPr>
      <w:r w:rsidRPr="00863FC7">
        <w:rPr>
          <w:noProof/>
          <w:lang w:eastAsia="uk-UA"/>
        </w:rPr>
        <w:drawing>
          <wp:inline distT="0" distB="0" distL="0" distR="0" wp14:anchorId="71D4A201" wp14:editId="0557FC73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39F6" w14:textId="77777777" w:rsidR="0067621E" w:rsidRPr="00863FC7" w:rsidRDefault="0067621E" w:rsidP="0067621E">
      <w:pPr>
        <w:pStyle w:val="a3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27F689D" w14:textId="77777777" w:rsidR="0067621E" w:rsidRPr="00863FC7" w:rsidRDefault="0067621E" w:rsidP="0067621E">
      <w:pPr>
        <w:pStyle w:val="a3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ХМЕЛЬНИЦЬКОЇ ОБЛАСТІ</w:t>
      </w:r>
    </w:p>
    <w:p w14:paraId="0CDD0523" w14:textId="77777777" w:rsidR="0067621E" w:rsidRPr="00863FC7" w:rsidRDefault="0067621E" w:rsidP="0067621E">
      <w:pPr>
        <w:contextualSpacing/>
        <w:jc w:val="both"/>
        <w:rPr>
          <w:szCs w:val="28"/>
          <w:lang w:eastAsia="uk-UA"/>
        </w:rPr>
      </w:pPr>
    </w:p>
    <w:p w14:paraId="161AC8BD" w14:textId="77777777" w:rsidR="0067621E" w:rsidRPr="00863FC7" w:rsidRDefault="0067621E" w:rsidP="0067621E">
      <w:pPr>
        <w:contextualSpacing/>
        <w:jc w:val="center"/>
        <w:rPr>
          <w:b/>
          <w:sz w:val="32"/>
          <w:szCs w:val="32"/>
        </w:rPr>
      </w:pPr>
      <w:r w:rsidRPr="00863FC7">
        <w:rPr>
          <w:b/>
          <w:sz w:val="32"/>
          <w:szCs w:val="32"/>
        </w:rPr>
        <w:t>Р І Ш Е Н Н Я</w:t>
      </w:r>
    </w:p>
    <w:p w14:paraId="1C93B6E8" w14:textId="77777777" w:rsidR="0067621E" w:rsidRPr="00863FC7" w:rsidRDefault="0067621E" w:rsidP="0067621E">
      <w:pPr>
        <w:contextualSpacing/>
        <w:jc w:val="center"/>
        <w:rPr>
          <w:b/>
          <w:szCs w:val="28"/>
          <w:lang w:eastAsia="uk-UA"/>
        </w:rPr>
      </w:pPr>
    </w:p>
    <w:p w14:paraId="69DC9741" w14:textId="77777777" w:rsidR="0067621E" w:rsidRPr="00863FC7" w:rsidRDefault="0067621E" w:rsidP="0067621E">
      <w:pPr>
        <w:contextualSpacing/>
        <w:jc w:val="both"/>
        <w:rPr>
          <w:b/>
          <w:szCs w:val="28"/>
          <w:lang w:eastAsia="uk-UA"/>
        </w:rPr>
      </w:pPr>
      <w:r w:rsidRPr="00863FC7">
        <w:rPr>
          <w:b/>
          <w:szCs w:val="28"/>
          <w:lang w:eastAsia="uk-UA"/>
        </w:rPr>
        <w:t>___.0</w:t>
      </w:r>
      <w:r>
        <w:rPr>
          <w:b/>
          <w:szCs w:val="28"/>
          <w:lang w:eastAsia="uk-UA"/>
        </w:rPr>
        <w:t>5</w:t>
      </w:r>
      <w:r w:rsidRPr="00863FC7">
        <w:rPr>
          <w:b/>
          <w:szCs w:val="28"/>
          <w:lang w:eastAsia="uk-UA"/>
        </w:rPr>
        <w:t>.2026</w:t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  <w:t>Нетішин</w:t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</w:r>
      <w:r w:rsidRPr="00863FC7">
        <w:rPr>
          <w:b/>
          <w:szCs w:val="28"/>
          <w:lang w:eastAsia="uk-UA"/>
        </w:rPr>
        <w:tab/>
        <w:t xml:space="preserve">  № ____/2026</w:t>
      </w:r>
    </w:p>
    <w:p w14:paraId="4EA38290" w14:textId="77777777" w:rsidR="0067621E" w:rsidRPr="0010196D" w:rsidRDefault="0067621E" w:rsidP="0067621E">
      <w:pPr>
        <w:contextualSpacing/>
        <w:rPr>
          <w:szCs w:val="28"/>
        </w:rPr>
      </w:pPr>
    </w:p>
    <w:p w14:paraId="17C09DFD" w14:textId="77777777" w:rsidR="0067621E" w:rsidRPr="0010196D" w:rsidRDefault="0067621E" w:rsidP="0067621E">
      <w:pPr>
        <w:contextualSpacing/>
        <w:rPr>
          <w:szCs w:val="28"/>
        </w:rPr>
      </w:pPr>
    </w:p>
    <w:p w14:paraId="1C13E2D8" w14:textId="3FDED9C8" w:rsidR="00580EEF" w:rsidRPr="0010196D" w:rsidRDefault="00580EEF" w:rsidP="0010196D">
      <w:pPr>
        <w:ind w:right="1133"/>
        <w:jc w:val="both"/>
        <w:rPr>
          <w:szCs w:val="28"/>
        </w:rPr>
      </w:pPr>
      <w:r w:rsidRPr="0010196D">
        <w:rPr>
          <w:szCs w:val="28"/>
        </w:rPr>
        <w:t>Про коригування проєкту будівництва</w:t>
      </w:r>
      <w:r w:rsidR="0048319C" w:rsidRPr="0010196D">
        <w:rPr>
          <w:szCs w:val="28"/>
        </w:rPr>
        <w:t xml:space="preserve"> </w:t>
      </w:r>
      <w:r w:rsidR="0048319C" w:rsidRPr="0010196D">
        <w:rPr>
          <w:rStyle w:val="1"/>
          <w:color w:val="auto"/>
          <w:sz w:val="28"/>
          <w:szCs w:val="28"/>
        </w:rPr>
        <w:t>«Капі</w:t>
      </w:r>
      <w:r w:rsidR="007F3A71" w:rsidRPr="0010196D">
        <w:rPr>
          <w:rStyle w:val="1"/>
          <w:color w:val="auto"/>
          <w:sz w:val="28"/>
          <w:szCs w:val="28"/>
        </w:rPr>
        <w:t>тальний ремонт частини будівлі-</w:t>
      </w:r>
      <w:r w:rsidR="0048319C" w:rsidRPr="0010196D">
        <w:rPr>
          <w:rStyle w:val="1"/>
          <w:color w:val="auto"/>
          <w:sz w:val="28"/>
          <w:szCs w:val="28"/>
        </w:rPr>
        <w:t>харчоблоку Нетішинської загальноосвітньої школи</w:t>
      </w:r>
      <w:r w:rsidR="0010196D" w:rsidRPr="0010196D">
        <w:rPr>
          <w:rStyle w:val="1"/>
          <w:color w:val="auto"/>
          <w:sz w:val="28"/>
          <w:szCs w:val="28"/>
        </w:rPr>
        <w:t xml:space="preserve"> </w:t>
      </w:r>
      <w:r w:rsidR="0010196D">
        <w:rPr>
          <w:rStyle w:val="1"/>
          <w:color w:val="auto"/>
          <w:sz w:val="28"/>
          <w:szCs w:val="28"/>
        </w:rPr>
        <w:t xml:space="preserve">                               </w:t>
      </w:r>
      <w:r w:rsidR="0048319C" w:rsidRPr="0010196D">
        <w:rPr>
          <w:rStyle w:val="1"/>
          <w:color w:val="auto"/>
          <w:sz w:val="28"/>
          <w:szCs w:val="28"/>
        </w:rPr>
        <w:t>І-ІІІ ступенів № 4 (Нетішинська гімназія «Енергія») Нетішинської міської ради Хмельницької області за адресою: вул.</w:t>
      </w:r>
      <w:r w:rsidR="0067621E" w:rsidRPr="0010196D">
        <w:rPr>
          <w:rStyle w:val="1"/>
          <w:color w:val="auto"/>
          <w:sz w:val="28"/>
          <w:szCs w:val="28"/>
        </w:rPr>
        <w:t> </w:t>
      </w:r>
      <w:r w:rsidR="0048319C" w:rsidRPr="0010196D">
        <w:rPr>
          <w:rStyle w:val="1"/>
          <w:color w:val="auto"/>
          <w:sz w:val="28"/>
          <w:szCs w:val="28"/>
        </w:rPr>
        <w:t>Ене</w:t>
      </w:r>
      <w:r w:rsidR="007F3A71" w:rsidRPr="0010196D">
        <w:rPr>
          <w:rStyle w:val="1"/>
          <w:color w:val="auto"/>
          <w:sz w:val="28"/>
          <w:szCs w:val="28"/>
        </w:rPr>
        <w:t>ргетиків, будинок 3,</w:t>
      </w:r>
      <w:r w:rsidR="0048319C" w:rsidRPr="0010196D">
        <w:rPr>
          <w:rStyle w:val="1"/>
          <w:color w:val="auto"/>
          <w:sz w:val="28"/>
          <w:szCs w:val="28"/>
        </w:rPr>
        <w:t xml:space="preserve"> м.</w:t>
      </w:r>
      <w:r w:rsidR="0067621E" w:rsidRPr="0010196D">
        <w:rPr>
          <w:rStyle w:val="1"/>
          <w:color w:val="auto"/>
          <w:sz w:val="28"/>
          <w:szCs w:val="28"/>
        </w:rPr>
        <w:t> </w:t>
      </w:r>
      <w:r w:rsidR="0048319C" w:rsidRPr="0010196D">
        <w:rPr>
          <w:rStyle w:val="1"/>
          <w:color w:val="auto"/>
          <w:sz w:val="28"/>
          <w:szCs w:val="28"/>
        </w:rPr>
        <w:t>Нетішин, Хмельницька область»</w:t>
      </w:r>
    </w:p>
    <w:p w14:paraId="6CD395D9" w14:textId="77777777" w:rsidR="004B755E" w:rsidRPr="0010196D" w:rsidRDefault="004B755E" w:rsidP="00580EEF">
      <w:pPr>
        <w:ind w:right="3542"/>
        <w:jc w:val="both"/>
        <w:rPr>
          <w:szCs w:val="28"/>
        </w:rPr>
      </w:pPr>
    </w:p>
    <w:p w14:paraId="7E97829F" w14:textId="77777777" w:rsidR="0067621E" w:rsidRPr="0010196D" w:rsidRDefault="0067621E" w:rsidP="00580EEF">
      <w:pPr>
        <w:ind w:right="3542"/>
        <w:jc w:val="both"/>
        <w:rPr>
          <w:szCs w:val="28"/>
        </w:rPr>
      </w:pPr>
    </w:p>
    <w:p w14:paraId="56BCAC2C" w14:textId="63B9846C" w:rsidR="00580EEF" w:rsidRPr="0010196D" w:rsidRDefault="00580EEF" w:rsidP="00E77936">
      <w:pPr>
        <w:ind w:right="-1" w:firstLine="567"/>
        <w:jc w:val="both"/>
        <w:rPr>
          <w:szCs w:val="28"/>
        </w:rPr>
      </w:pPr>
      <w:r w:rsidRPr="0010196D">
        <w:rPr>
          <w:szCs w:val="28"/>
        </w:rPr>
        <w:t xml:space="preserve">Відповідно до статті 40, </w:t>
      </w:r>
      <w:r w:rsidR="00694DDB">
        <w:rPr>
          <w:szCs w:val="28"/>
        </w:rPr>
        <w:t xml:space="preserve">частини другої, </w:t>
      </w:r>
      <w:r w:rsidRPr="0010196D">
        <w:rPr>
          <w:szCs w:val="28"/>
        </w:rPr>
        <w:t>пункту 3 частини</w:t>
      </w:r>
      <w:r w:rsidR="0067621E" w:rsidRPr="0010196D">
        <w:rPr>
          <w:szCs w:val="28"/>
        </w:rPr>
        <w:t xml:space="preserve"> четвертої </w:t>
      </w:r>
      <w:r w:rsidR="00694DDB">
        <w:rPr>
          <w:szCs w:val="28"/>
        </w:rPr>
        <w:t xml:space="preserve">           </w:t>
      </w:r>
      <w:r w:rsidR="0067621E" w:rsidRPr="0010196D">
        <w:rPr>
          <w:szCs w:val="28"/>
        </w:rPr>
        <w:t>с</w:t>
      </w:r>
      <w:r w:rsidRPr="0010196D">
        <w:rPr>
          <w:szCs w:val="28"/>
        </w:rPr>
        <w:t xml:space="preserve">татті 42 Закону України «Про місцеве самоврядування в Україні», Порядку розроблення проектної документації на будівництво об'єктів, затвердженого Наказом Міністерства регіонального розвитку, будівництва та житлово-комунального господарства України </w:t>
      </w:r>
      <w:r w:rsidR="00DF369A" w:rsidRPr="0010196D">
        <w:rPr>
          <w:szCs w:val="28"/>
        </w:rPr>
        <w:t xml:space="preserve">від </w:t>
      </w:r>
      <w:r w:rsidRPr="0010196D">
        <w:rPr>
          <w:szCs w:val="28"/>
        </w:rPr>
        <w:t>16 травня 2011 року № 45 (у редакції наказу Міністерства регіонального розвитку, будівництва та житлово-комунального господарства України від 23 березня 2012 року № 122 зі змінами), Порядку затвердження проектів будівництва і проведення їх експертизи та визнання такими, що втратили чинність,</w:t>
      </w:r>
      <w:r w:rsidR="00DF369A" w:rsidRPr="0010196D">
        <w:rPr>
          <w:szCs w:val="28"/>
        </w:rPr>
        <w:t xml:space="preserve"> </w:t>
      </w:r>
      <w:r w:rsidRPr="0010196D">
        <w:rPr>
          <w:szCs w:val="28"/>
        </w:rPr>
        <w:t>деяких постанов Кабінету Міністрів України, затвердженого Постановою Кабінету Міністрів України від 11 травня 2011 року №</w:t>
      </w:r>
      <w:r w:rsidR="004B755E" w:rsidRPr="0010196D">
        <w:rPr>
          <w:szCs w:val="28"/>
        </w:rPr>
        <w:t xml:space="preserve"> </w:t>
      </w:r>
      <w:r w:rsidRPr="0010196D">
        <w:rPr>
          <w:szCs w:val="28"/>
        </w:rPr>
        <w:t xml:space="preserve">560 зі змінами, </w:t>
      </w:r>
      <w:r w:rsidR="007F3A71" w:rsidRPr="0010196D">
        <w:rPr>
          <w:szCs w:val="28"/>
        </w:rPr>
        <w:t xml:space="preserve">рішення сімдесят четвертої сесії Нетішинської міської ради </w:t>
      </w:r>
      <w:r w:rsidR="007F3A71" w:rsidRPr="0010196D">
        <w:rPr>
          <w:szCs w:val="28"/>
          <w:lang w:val="en-US"/>
        </w:rPr>
        <w:t>VIII</w:t>
      </w:r>
      <w:r w:rsidR="007F3A71" w:rsidRPr="0010196D">
        <w:rPr>
          <w:szCs w:val="28"/>
        </w:rPr>
        <w:t xml:space="preserve"> скликання від 06 лютого 2026 року № 74/3314 «Про організацію виконання функцій замовника будівництва Державним підприємством «Хмельницька обласна служба єдиного замовника» щодо капітального ремонту </w:t>
      </w:r>
      <w:r w:rsidR="007F3A71" w:rsidRPr="00694DDB">
        <w:rPr>
          <w:spacing w:val="-2"/>
          <w:szCs w:val="28"/>
        </w:rPr>
        <w:t>частини будівлі</w:t>
      </w:r>
      <w:r w:rsidR="00E77936" w:rsidRPr="00694DDB">
        <w:rPr>
          <w:spacing w:val="-2"/>
          <w:szCs w:val="28"/>
        </w:rPr>
        <w:t>-</w:t>
      </w:r>
      <w:r w:rsidR="007F3A71" w:rsidRPr="00694DDB">
        <w:rPr>
          <w:spacing w:val="-2"/>
          <w:szCs w:val="28"/>
        </w:rPr>
        <w:t>харчоблоку Нетішинської загальноосвітньої школи І</w:t>
      </w:r>
      <w:r w:rsidR="0067621E" w:rsidRPr="00694DDB">
        <w:rPr>
          <w:spacing w:val="-2"/>
          <w:szCs w:val="28"/>
        </w:rPr>
        <w:t>-</w:t>
      </w:r>
      <w:r w:rsidR="007F3A71" w:rsidRPr="00694DDB">
        <w:rPr>
          <w:spacing w:val="-2"/>
          <w:szCs w:val="28"/>
        </w:rPr>
        <w:t>ІІІ ступенів</w:t>
      </w:r>
      <w:r w:rsidR="007F3A71" w:rsidRPr="0010196D">
        <w:rPr>
          <w:szCs w:val="28"/>
        </w:rPr>
        <w:t xml:space="preserve"> № 4 (Нетішинська гімназія «Енергія»)», рішення виконавчого комітету Нетішинської міської ради від 05 березня 2026 року № 155/2026 «Про надання доручення Державному підприємству </w:t>
      </w:r>
      <w:r w:rsidR="00E77936" w:rsidRPr="0010196D">
        <w:rPr>
          <w:szCs w:val="28"/>
        </w:rPr>
        <w:t xml:space="preserve">«Хмельницька обласна служба єдиного замовника», </w:t>
      </w:r>
      <w:r w:rsidR="00DF369A" w:rsidRPr="0010196D">
        <w:rPr>
          <w:szCs w:val="28"/>
        </w:rPr>
        <w:t xml:space="preserve">враховуючи лист управління освіти від 20 березня 2026 року </w:t>
      </w:r>
      <w:r w:rsidR="00694DDB">
        <w:rPr>
          <w:szCs w:val="28"/>
        </w:rPr>
        <w:t xml:space="preserve">               </w:t>
      </w:r>
      <w:r w:rsidR="00DF369A" w:rsidRPr="00694DDB">
        <w:rPr>
          <w:spacing w:val="-4"/>
          <w:szCs w:val="28"/>
        </w:rPr>
        <w:t>№ 04/04-705,</w:t>
      </w:r>
      <w:r w:rsidR="0048319C" w:rsidRPr="00694DDB">
        <w:rPr>
          <w:spacing w:val="-4"/>
          <w:szCs w:val="28"/>
        </w:rPr>
        <w:t xml:space="preserve"> </w:t>
      </w:r>
      <w:r w:rsidR="00694DDB" w:rsidRPr="00694DDB">
        <w:rPr>
          <w:rStyle w:val="1"/>
          <w:color w:val="auto"/>
          <w:spacing w:val="-4"/>
          <w:sz w:val="28"/>
          <w:szCs w:val="28"/>
        </w:rPr>
        <w:t>експертний звіт ТОВ «Рембудконсалтинг» від 03 листопада 2025 року</w:t>
      </w:r>
      <w:r w:rsidR="00694DDB">
        <w:rPr>
          <w:rStyle w:val="1"/>
          <w:color w:val="auto"/>
          <w:spacing w:val="-4"/>
          <w:sz w:val="28"/>
          <w:szCs w:val="28"/>
        </w:rPr>
        <w:t xml:space="preserve"> </w:t>
      </w:r>
      <w:r w:rsidR="00694DDB">
        <w:rPr>
          <w:rStyle w:val="1"/>
          <w:color w:val="auto"/>
          <w:sz w:val="28"/>
          <w:szCs w:val="28"/>
        </w:rPr>
        <w:t>№ 1173/25-РБК/ЕЗ</w:t>
      </w:r>
      <w:r w:rsidR="00694DDB">
        <w:rPr>
          <w:szCs w:val="28"/>
        </w:rPr>
        <w:t xml:space="preserve">, </w:t>
      </w:r>
      <w:r w:rsidRPr="0010196D">
        <w:rPr>
          <w:szCs w:val="28"/>
        </w:rPr>
        <w:t xml:space="preserve">та з метою </w:t>
      </w:r>
      <w:r w:rsidR="006D6B3D" w:rsidRPr="0010196D">
        <w:rPr>
          <w:szCs w:val="28"/>
        </w:rPr>
        <w:t xml:space="preserve">приведення </w:t>
      </w:r>
      <w:r w:rsidR="00694DDB">
        <w:rPr>
          <w:szCs w:val="28"/>
        </w:rPr>
        <w:t xml:space="preserve">у </w:t>
      </w:r>
      <w:r w:rsidR="006D6B3D" w:rsidRPr="0010196D">
        <w:rPr>
          <w:szCs w:val="28"/>
        </w:rPr>
        <w:t xml:space="preserve">відповідність до норм у галузі будівництва та ціноутворення, </w:t>
      </w:r>
      <w:r w:rsidRPr="0010196D">
        <w:rPr>
          <w:szCs w:val="28"/>
        </w:rPr>
        <w:t xml:space="preserve">виконавчий комітет Нетішинської міської ради </w:t>
      </w:r>
    </w:p>
    <w:p w14:paraId="35876734" w14:textId="77777777" w:rsidR="004B755E" w:rsidRPr="0010196D" w:rsidRDefault="004B755E" w:rsidP="004B755E">
      <w:pPr>
        <w:jc w:val="both"/>
        <w:rPr>
          <w:szCs w:val="28"/>
        </w:rPr>
      </w:pPr>
    </w:p>
    <w:p w14:paraId="1F260222" w14:textId="77777777" w:rsidR="00580EEF" w:rsidRPr="0010196D" w:rsidRDefault="00580EEF" w:rsidP="00580EEF">
      <w:pPr>
        <w:jc w:val="both"/>
        <w:rPr>
          <w:szCs w:val="28"/>
        </w:rPr>
      </w:pPr>
      <w:r w:rsidRPr="0010196D">
        <w:rPr>
          <w:szCs w:val="28"/>
        </w:rPr>
        <w:t>ВИРІШИВ:</w:t>
      </w:r>
    </w:p>
    <w:p w14:paraId="102C8648" w14:textId="77777777" w:rsidR="00580EEF" w:rsidRPr="0010196D" w:rsidRDefault="00580EEF" w:rsidP="00580EEF">
      <w:pPr>
        <w:jc w:val="both"/>
        <w:rPr>
          <w:szCs w:val="28"/>
        </w:rPr>
      </w:pPr>
    </w:p>
    <w:p w14:paraId="3F0A4999" w14:textId="0580A09C" w:rsidR="0010196D" w:rsidRDefault="00580EEF" w:rsidP="00694DDB">
      <w:pPr>
        <w:ind w:firstLine="567"/>
        <w:jc w:val="both"/>
        <w:rPr>
          <w:rStyle w:val="1"/>
          <w:color w:val="auto"/>
          <w:sz w:val="28"/>
          <w:szCs w:val="28"/>
        </w:rPr>
      </w:pPr>
      <w:r w:rsidRPr="0010196D">
        <w:rPr>
          <w:szCs w:val="28"/>
        </w:rPr>
        <w:t>1.</w:t>
      </w:r>
      <w:r w:rsidR="004B755E" w:rsidRPr="0010196D">
        <w:rPr>
          <w:szCs w:val="28"/>
        </w:rPr>
        <w:t> </w:t>
      </w:r>
      <w:r w:rsidRPr="0010196D">
        <w:rPr>
          <w:szCs w:val="28"/>
        </w:rPr>
        <w:t xml:space="preserve">Погодити </w:t>
      </w:r>
      <w:r w:rsidR="00E77936" w:rsidRPr="0010196D">
        <w:rPr>
          <w:szCs w:val="28"/>
        </w:rPr>
        <w:t xml:space="preserve">Державному підприємству «Хмельницька обласна служба єдиного замовника» </w:t>
      </w:r>
      <w:r w:rsidRPr="0010196D">
        <w:rPr>
          <w:szCs w:val="28"/>
        </w:rPr>
        <w:t xml:space="preserve">коригування проєкту </w:t>
      </w:r>
      <w:r w:rsidRPr="0010196D">
        <w:rPr>
          <w:rStyle w:val="1"/>
          <w:color w:val="auto"/>
          <w:sz w:val="28"/>
          <w:szCs w:val="28"/>
        </w:rPr>
        <w:t>«</w:t>
      </w:r>
      <w:r w:rsidR="00981119" w:rsidRPr="0010196D">
        <w:rPr>
          <w:rStyle w:val="1"/>
          <w:color w:val="auto"/>
          <w:sz w:val="28"/>
          <w:szCs w:val="28"/>
        </w:rPr>
        <w:t xml:space="preserve">Капітальний ремонт частини будівлі- харчоблоку </w:t>
      </w:r>
      <w:r w:rsidR="0010196D">
        <w:rPr>
          <w:rStyle w:val="1"/>
          <w:color w:val="auto"/>
          <w:sz w:val="28"/>
          <w:szCs w:val="28"/>
        </w:rPr>
        <w:t xml:space="preserve">  </w:t>
      </w:r>
      <w:r w:rsidR="00981119" w:rsidRPr="0010196D">
        <w:rPr>
          <w:rStyle w:val="1"/>
          <w:color w:val="auto"/>
          <w:sz w:val="28"/>
          <w:szCs w:val="28"/>
        </w:rPr>
        <w:t>Нетішинської</w:t>
      </w:r>
      <w:r w:rsidR="0067621E" w:rsidRPr="0010196D">
        <w:rPr>
          <w:rStyle w:val="1"/>
          <w:color w:val="auto"/>
          <w:sz w:val="28"/>
          <w:szCs w:val="28"/>
        </w:rPr>
        <w:t xml:space="preserve"> </w:t>
      </w:r>
      <w:r w:rsidR="0010196D">
        <w:rPr>
          <w:rStyle w:val="1"/>
          <w:color w:val="auto"/>
          <w:sz w:val="28"/>
          <w:szCs w:val="28"/>
        </w:rPr>
        <w:t xml:space="preserve">  </w:t>
      </w:r>
      <w:r w:rsidR="00981119" w:rsidRPr="0010196D">
        <w:rPr>
          <w:rStyle w:val="1"/>
          <w:color w:val="auto"/>
          <w:sz w:val="28"/>
          <w:szCs w:val="28"/>
        </w:rPr>
        <w:t>загальноосвітньої</w:t>
      </w:r>
      <w:r w:rsidR="0010196D">
        <w:rPr>
          <w:rStyle w:val="1"/>
          <w:color w:val="auto"/>
          <w:sz w:val="28"/>
          <w:szCs w:val="28"/>
        </w:rPr>
        <w:t xml:space="preserve">   </w:t>
      </w:r>
      <w:r w:rsidR="00981119" w:rsidRPr="0010196D">
        <w:rPr>
          <w:rStyle w:val="1"/>
          <w:color w:val="auto"/>
          <w:sz w:val="28"/>
          <w:szCs w:val="28"/>
        </w:rPr>
        <w:t xml:space="preserve"> школи</w:t>
      </w:r>
      <w:r w:rsidR="0010196D">
        <w:rPr>
          <w:rStyle w:val="1"/>
          <w:color w:val="auto"/>
          <w:sz w:val="28"/>
          <w:szCs w:val="28"/>
        </w:rPr>
        <w:t xml:space="preserve">   </w:t>
      </w:r>
      <w:r w:rsidR="00981119" w:rsidRPr="0010196D">
        <w:rPr>
          <w:rStyle w:val="1"/>
          <w:color w:val="auto"/>
          <w:sz w:val="28"/>
          <w:szCs w:val="28"/>
        </w:rPr>
        <w:t xml:space="preserve"> І-ІІІ </w:t>
      </w:r>
      <w:r w:rsidR="0010196D">
        <w:rPr>
          <w:rStyle w:val="1"/>
          <w:color w:val="auto"/>
          <w:sz w:val="28"/>
          <w:szCs w:val="28"/>
        </w:rPr>
        <w:t xml:space="preserve">   </w:t>
      </w:r>
      <w:r w:rsidR="00981119" w:rsidRPr="0010196D">
        <w:rPr>
          <w:rStyle w:val="1"/>
          <w:color w:val="auto"/>
          <w:sz w:val="28"/>
          <w:szCs w:val="28"/>
        </w:rPr>
        <w:t>ступенів</w:t>
      </w:r>
      <w:r w:rsidR="0010196D">
        <w:rPr>
          <w:rStyle w:val="1"/>
          <w:color w:val="auto"/>
          <w:sz w:val="28"/>
          <w:szCs w:val="28"/>
        </w:rPr>
        <w:t xml:space="preserve">   </w:t>
      </w:r>
      <w:r w:rsidR="00981119" w:rsidRPr="0010196D">
        <w:rPr>
          <w:rStyle w:val="1"/>
          <w:color w:val="auto"/>
          <w:sz w:val="28"/>
          <w:szCs w:val="28"/>
        </w:rPr>
        <w:t xml:space="preserve"> №</w:t>
      </w:r>
      <w:r w:rsidR="0010196D">
        <w:rPr>
          <w:rStyle w:val="1"/>
          <w:color w:val="auto"/>
          <w:sz w:val="28"/>
          <w:szCs w:val="28"/>
        </w:rPr>
        <w:t xml:space="preserve">  </w:t>
      </w:r>
      <w:r w:rsidR="0067621E" w:rsidRPr="0010196D">
        <w:rPr>
          <w:rStyle w:val="1"/>
          <w:color w:val="auto"/>
          <w:sz w:val="28"/>
          <w:szCs w:val="28"/>
        </w:rPr>
        <w:t xml:space="preserve"> </w:t>
      </w:r>
      <w:r w:rsidR="00981119" w:rsidRPr="0010196D">
        <w:rPr>
          <w:rStyle w:val="1"/>
          <w:color w:val="auto"/>
          <w:sz w:val="28"/>
          <w:szCs w:val="28"/>
        </w:rPr>
        <w:t xml:space="preserve">4 </w:t>
      </w:r>
    </w:p>
    <w:p w14:paraId="56950A08" w14:textId="77777777" w:rsidR="0010196D" w:rsidRDefault="0010196D" w:rsidP="0010196D">
      <w:pPr>
        <w:jc w:val="both"/>
        <w:rPr>
          <w:rStyle w:val="1"/>
          <w:color w:val="auto"/>
          <w:sz w:val="28"/>
          <w:szCs w:val="28"/>
        </w:rPr>
        <w:sectPr w:rsidR="0010196D" w:rsidSect="0067621E">
          <w:pgSz w:w="11906" w:h="16838"/>
          <w:pgMar w:top="284" w:right="567" w:bottom="1134" w:left="1701" w:header="1134" w:footer="1134" w:gutter="0"/>
          <w:cols w:space="708"/>
          <w:titlePg/>
          <w:docGrid w:linePitch="381"/>
        </w:sectPr>
      </w:pPr>
    </w:p>
    <w:p w14:paraId="515462CC" w14:textId="2EAECB72" w:rsidR="0010196D" w:rsidRDefault="0010196D" w:rsidP="0010196D">
      <w:pPr>
        <w:jc w:val="center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lastRenderedPageBreak/>
        <w:t>2</w:t>
      </w:r>
    </w:p>
    <w:p w14:paraId="0AD82FF7" w14:textId="77777777" w:rsidR="0010196D" w:rsidRDefault="0010196D" w:rsidP="0010196D">
      <w:pPr>
        <w:jc w:val="center"/>
        <w:rPr>
          <w:rStyle w:val="1"/>
          <w:color w:val="auto"/>
          <w:sz w:val="28"/>
          <w:szCs w:val="28"/>
        </w:rPr>
      </w:pPr>
    </w:p>
    <w:p w14:paraId="172826EA" w14:textId="2590620F" w:rsidR="00580EEF" w:rsidRPr="0010196D" w:rsidRDefault="00981119" w:rsidP="0010196D">
      <w:pPr>
        <w:jc w:val="both"/>
        <w:rPr>
          <w:szCs w:val="28"/>
        </w:rPr>
      </w:pPr>
      <w:r w:rsidRPr="0010196D">
        <w:rPr>
          <w:rStyle w:val="1"/>
          <w:color w:val="auto"/>
          <w:sz w:val="28"/>
          <w:szCs w:val="28"/>
        </w:rPr>
        <w:t>(Нетішинська гімназія «Енергія») Нетішинської міської ради Хмельницької області за адресою: вул.</w:t>
      </w:r>
      <w:r w:rsidR="0067621E" w:rsidRPr="0010196D">
        <w:rPr>
          <w:rStyle w:val="1"/>
          <w:color w:val="auto"/>
          <w:sz w:val="28"/>
          <w:szCs w:val="28"/>
        </w:rPr>
        <w:t> </w:t>
      </w:r>
      <w:r w:rsidRPr="0010196D">
        <w:rPr>
          <w:rStyle w:val="1"/>
          <w:color w:val="auto"/>
          <w:sz w:val="28"/>
          <w:szCs w:val="28"/>
        </w:rPr>
        <w:t>Енергетиків, будинок 3, м.</w:t>
      </w:r>
      <w:r w:rsidR="0067621E" w:rsidRPr="0010196D">
        <w:rPr>
          <w:rStyle w:val="1"/>
          <w:color w:val="auto"/>
          <w:sz w:val="28"/>
          <w:szCs w:val="28"/>
        </w:rPr>
        <w:t> </w:t>
      </w:r>
      <w:r w:rsidRPr="0010196D">
        <w:rPr>
          <w:rStyle w:val="1"/>
          <w:color w:val="auto"/>
          <w:sz w:val="28"/>
          <w:szCs w:val="28"/>
        </w:rPr>
        <w:t>Нетішин, Хмельницька область</w:t>
      </w:r>
      <w:r w:rsidR="00580EEF" w:rsidRPr="0010196D">
        <w:rPr>
          <w:rStyle w:val="1"/>
          <w:color w:val="auto"/>
          <w:sz w:val="28"/>
          <w:szCs w:val="28"/>
        </w:rPr>
        <w:t>»</w:t>
      </w:r>
      <w:r w:rsidR="00694DDB">
        <w:rPr>
          <w:rStyle w:val="1"/>
          <w:color w:val="auto"/>
          <w:sz w:val="28"/>
          <w:szCs w:val="28"/>
        </w:rPr>
        <w:t xml:space="preserve"> із загальною кошторисною вартістю 17480,707 тис. грн (експертний звіт ТОВ «Рембудконсалтинг» від 03 листопада 2025 року № 1173/25-РБК/ЕЗ)</w:t>
      </w:r>
      <w:r w:rsidR="00580EEF" w:rsidRPr="0010196D">
        <w:rPr>
          <w:szCs w:val="28"/>
        </w:rPr>
        <w:t>.</w:t>
      </w:r>
    </w:p>
    <w:p w14:paraId="0F1D15D5" w14:textId="77777777" w:rsidR="004B755E" w:rsidRPr="0010196D" w:rsidRDefault="004B755E" w:rsidP="004B755E">
      <w:pPr>
        <w:ind w:firstLine="567"/>
        <w:jc w:val="both"/>
        <w:rPr>
          <w:szCs w:val="28"/>
        </w:rPr>
      </w:pPr>
    </w:p>
    <w:p w14:paraId="7A699FAB" w14:textId="03358AB2" w:rsidR="00580EEF" w:rsidRPr="0010196D" w:rsidRDefault="00580EEF" w:rsidP="004B755E">
      <w:pPr>
        <w:ind w:firstLine="567"/>
        <w:jc w:val="both"/>
        <w:rPr>
          <w:szCs w:val="28"/>
        </w:rPr>
      </w:pPr>
      <w:r w:rsidRPr="0010196D">
        <w:rPr>
          <w:szCs w:val="28"/>
        </w:rPr>
        <w:t>2.</w:t>
      </w:r>
      <w:r w:rsidR="004B755E" w:rsidRPr="0010196D">
        <w:rPr>
          <w:szCs w:val="28"/>
        </w:rPr>
        <w:t> К</w:t>
      </w:r>
      <w:r w:rsidRPr="0010196D">
        <w:rPr>
          <w:szCs w:val="28"/>
        </w:rPr>
        <w:t>онтроль за виконанням цього рішення покласти на першого заступника міського голови Дениса Зархарк</w:t>
      </w:r>
      <w:r w:rsidR="0007452E" w:rsidRPr="0010196D">
        <w:rPr>
          <w:szCs w:val="28"/>
        </w:rPr>
        <w:t>о</w:t>
      </w:r>
      <w:r w:rsidRPr="0010196D">
        <w:rPr>
          <w:szCs w:val="28"/>
        </w:rPr>
        <w:t>ва.</w:t>
      </w:r>
    </w:p>
    <w:p w14:paraId="2E1D1D23" w14:textId="77777777" w:rsidR="000C2700" w:rsidRDefault="000C2700" w:rsidP="000C2700">
      <w:pPr>
        <w:jc w:val="both"/>
        <w:rPr>
          <w:szCs w:val="28"/>
        </w:rPr>
      </w:pPr>
    </w:p>
    <w:p w14:paraId="0F421EF4" w14:textId="77777777" w:rsidR="0010196D" w:rsidRDefault="0010196D" w:rsidP="000C2700">
      <w:pPr>
        <w:jc w:val="both"/>
        <w:rPr>
          <w:szCs w:val="28"/>
        </w:rPr>
      </w:pPr>
    </w:p>
    <w:p w14:paraId="6433C482" w14:textId="77777777" w:rsidR="0010196D" w:rsidRPr="0010196D" w:rsidRDefault="0010196D" w:rsidP="000C2700">
      <w:pPr>
        <w:jc w:val="both"/>
        <w:rPr>
          <w:szCs w:val="28"/>
        </w:rPr>
      </w:pPr>
    </w:p>
    <w:p w14:paraId="6ACAE923" w14:textId="610673AA" w:rsidR="00501881" w:rsidRPr="0010196D" w:rsidRDefault="00D17773" w:rsidP="00580EEF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sectPr w:rsidR="00501881" w:rsidRPr="0010196D" w:rsidSect="0010196D">
      <w:pgSz w:w="11906" w:h="16838"/>
      <w:pgMar w:top="567" w:right="567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EFB8" w14:textId="77777777" w:rsidR="00515E81" w:rsidRDefault="00515E81">
      <w:r>
        <w:separator/>
      </w:r>
    </w:p>
  </w:endnote>
  <w:endnote w:type="continuationSeparator" w:id="0">
    <w:p w14:paraId="3F9BE62D" w14:textId="77777777" w:rsidR="00515E81" w:rsidRDefault="0051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9D9C" w14:textId="77777777" w:rsidR="00515E81" w:rsidRDefault="00515E81">
      <w:r>
        <w:separator/>
      </w:r>
    </w:p>
  </w:footnote>
  <w:footnote w:type="continuationSeparator" w:id="0">
    <w:p w14:paraId="06825953" w14:textId="77777777" w:rsidR="00515E81" w:rsidRDefault="0051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EF"/>
    <w:rsid w:val="0006075A"/>
    <w:rsid w:val="0007452E"/>
    <w:rsid w:val="00097EF8"/>
    <w:rsid w:val="000C2700"/>
    <w:rsid w:val="0010196D"/>
    <w:rsid w:val="002559D5"/>
    <w:rsid w:val="003828DA"/>
    <w:rsid w:val="00425820"/>
    <w:rsid w:val="004439C5"/>
    <w:rsid w:val="00443A7A"/>
    <w:rsid w:val="0048319C"/>
    <w:rsid w:val="004B755E"/>
    <w:rsid w:val="00501881"/>
    <w:rsid w:val="00515E81"/>
    <w:rsid w:val="00580EEF"/>
    <w:rsid w:val="00621F4C"/>
    <w:rsid w:val="0066731D"/>
    <w:rsid w:val="0067621E"/>
    <w:rsid w:val="00694DDB"/>
    <w:rsid w:val="006D6B3D"/>
    <w:rsid w:val="006F2991"/>
    <w:rsid w:val="00794019"/>
    <w:rsid w:val="007C5898"/>
    <w:rsid w:val="007F3A71"/>
    <w:rsid w:val="007F3DE4"/>
    <w:rsid w:val="00981119"/>
    <w:rsid w:val="00AC7EDB"/>
    <w:rsid w:val="00B60BCC"/>
    <w:rsid w:val="00BC0A6B"/>
    <w:rsid w:val="00D17773"/>
    <w:rsid w:val="00DD3792"/>
    <w:rsid w:val="00DF369A"/>
    <w:rsid w:val="00E31760"/>
    <w:rsid w:val="00E77936"/>
    <w:rsid w:val="00F6071E"/>
    <w:rsid w:val="00F901CD"/>
    <w:rsid w:val="00FC731D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7E60"/>
  <w15:chartTrackingRefBased/>
  <w15:docId w15:val="{53BF0734-B1A5-4913-8CD4-C324BB2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80EEF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580EE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80E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1"/>
    <w:uiPriority w:val="99"/>
    <w:rsid w:val="00580EEF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6075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607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7621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76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0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Untik</cp:lastModifiedBy>
  <cp:revision>10</cp:revision>
  <cp:lastPrinted>2026-05-01T07:29:00Z</cp:lastPrinted>
  <dcterms:created xsi:type="dcterms:W3CDTF">2026-04-30T08:49:00Z</dcterms:created>
  <dcterms:modified xsi:type="dcterms:W3CDTF">2026-05-11T12:39:00Z</dcterms:modified>
</cp:coreProperties>
</file>